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6" w:rsidRPr="00A36A62" w:rsidRDefault="00FF6D26" w:rsidP="00853076">
      <w:pPr>
        <w:jc w:val="center"/>
        <w:rPr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Herbert Hoover High School</w:t>
      </w:r>
      <w:r w:rsidR="00853076">
        <w:rPr>
          <w:rFonts w:eastAsia="Times New Roman"/>
          <w:b/>
          <w:sz w:val="22"/>
          <w:szCs w:val="22"/>
        </w:rPr>
        <w:t xml:space="preserve">, </w:t>
      </w:r>
      <w:r w:rsidR="00853076" w:rsidRPr="00A36A62">
        <w:rPr>
          <w:b/>
          <w:sz w:val="22"/>
          <w:szCs w:val="22"/>
        </w:rPr>
        <w:t>SAN DIEGO UNIFIED SCHOOL DISTRICT</w:t>
      </w:r>
    </w:p>
    <w:p w:rsidR="00FF6D26" w:rsidRDefault="00FF6D26" w:rsidP="00FF6D26">
      <w:pPr>
        <w:tabs>
          <w:tab w:val="center" w:pos="4320"/>
          <w:tab w:val="right" w:pos="8640"/>
        </w:tabs>
        <w:jc w:val="center"/>
        <w:rPr>
          <w:rFonts w:eastAsia="Times New Roman"/>
          <w:b/>
          <w:sz w:val="22"/>
          <w:szCs w:val="22"/>
        </w:rPr>
      </w:pPr>
      <w:r w:rsidRPr="00D040B3">
        <w:rPr>
          <w:rFonts w:eastAsia="Times New Roman"/>
          <w:b/>
          <w:sz w:val="22"/>
          <w:szCs w:val="22"/>
        </w:rPr>
        <w:t>School Site Council (SSC) Meeting</w:t>
      </w:r>
    </w:p>
    <w:p w:rsidR="00FF6D26" w:rsidRPr="00C31CFF" w:rsidRDefault="00FF6D26" w:rsidP="00FF6D26">
      <w:pPr>
        <w:tabs>
          <w:tab w:val="center" w:pos="6480"/>
          <w:tab w:val="right" w:pos="14310"/>
        </w:tabs>
        <w:rPr>
          <w:b/>
          <w:sz w:val="22"/>
          <w:szCs w:val="22"/>
        </w:rPr>
      </w:pPr>
      <w:r>
        <w:rPr>
          <w:sz w:val="36"/>
          <w:szCs w:val="36"/>
        </w:rPr>
        <w:t xml:space="preserve">Meeting </w:t>
      </w:r>
      <w:r w:rsidRPr="0018235A">
        <w:rPr>
          <w:sz w:val="36"/>
          <w:szCs w:val="36"/>
        </w:rPr>
        <w:t>Minutes</w:t>
      </w:r>
      <w:r>
        <w:rPr>
          <w:sz w:val="36"/>
          <w:szCs w:val="36"/>
        </w:rPr>
        <w:t>:</w:t>
      </w:r>
      <w:r w:rsidR="00853076">
        <w:rPr>
          <w:sz w:val="36"/>
          <w:szCs w:val="36"/>
        </w:rPr>
        <w:t xml:space="preserve"> </w:t>
      </w:r>
      <w:r w:rsidR="00B23C81">
        <w:rPr>
          <w:sz w:val="36"/>
          <w:szCs w:val="36"/>
        </w:rPr>
        <w:t>January 6</w:t>
      </w:r>
      <w:r w:rsidR="001A07A1">
        <w:rPr>
          <w:sz w:val="36"/>
          <w:szCs w:val="36"/>
        </w:rPr>
        <w:t>,</w:t>
      </w:r>
      <w:r w:rsidR="00B23C81">
        <w:rPr>
          <w:sz w:val="36"/>
          <w:szCs w:val="36"/>
        </w:rPr>
        <w:t xml:space="preserve"> 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6D26" w:rsidRDefault="00FF6D26" w:rsidP="00FF6D26">
      <w:pPr>
        <w:tabs>
          <w:tab w:val="left" w:pos="522"/>
          <w:tab w:val="left" w:pos="8190"/>
        </w:tabs>
        <w:rPr>
          <w:sz w:val="20"/>
        </w:rPr>
      </w:pPr>
    </w:p>
    <w:p w:rsidR="00FF6D26" w:rsidRPr="00C31CFF" w:rsidRDefault="00740AC2" w:rsidP="00FF6D26">
      <w:pPr>
        <w:tabs>
          <w:tab w:val="left" w:pos="522"/>
          <w:tab w:val="left" w:pos="8190"/>
        </w:tabs>
        <w:rPr>
          <w:b/>
          <w:sz w:val="20"/>
        </w:rPr>
      </w:pPr>
      <w:r>
        <w:rPr>
          <w:sz w:val="20"/>
        </w:rPr>
        <w:t>_</w:t>
      </w:r>
      <w:proofErr w:type="spellStart"/>
      <w:r w:rsidR="005E0A7A">
        <w:rPr>
          <w:sz w:val="20"/>
        </w:rPr>
        <w:t>X</w:t>
      </w:r>
      <w:r>
        <w:rPr>
          <w:sz w:val="20"/>
        </w:rPr>
        <w:t>___</w:t>
      </w:r>
      <w:r w:rsidR="00226F1D">
        <w:rPr>
          <w:sz w:val="20"/>
        </w:rPr>
        <w:t>Yes</w:t>
      </w:r>
      <w:proofErr w:type="spellEnd"/>
      <w:r w:rsidR="00226F1D">
        <w:rPr>
          <w:sz w:val="20"/>
        </w:rPr>
        <w:t xml:space="preserve">  </w:t>
      </w:r>
      <w:r>
        <w:rPr>
          <w:sz w:val="20"/>
        </w:rPr>
        <w:t xml:space="preserve">    __</w:t>
      </w:r>
      <w:r w:rsidR="005E0A7A">
        <w:rPr>
          <w:sz w:val="20"/>
        </w:rPr>
        <w:t xml:space="preserve"> </w:t>
      </w:r>
      <w:r>
        <w:rPr>
          <w:sz w:val="20"/>
        </w:rPr>
        <w:t>__</w:t>
      </w:r>
      <w:r w:rsidR="00226F1D">
        <w:rPr>
          <w:sz w:val="20"/>
        </w:rPr>
        <w:t xml:space="preserve"> </w:t>
      </w:r>
      <w:r>
        <w:rPr>
          <w:sz w:val="20"/>
        </w:rPr>
        <w:t xml:space="preserve">No </w:t>
      </w:r>
      <w:r w:rsidR="00226F1D">
        <w:rPr>
          <w:sz w:val="20"/>
        </w:rPr>
        <w:t xml:space="preserve"> </w:t>
      </w:r>
      <w:r>
        <w:rPr>
          <w:sz w:val="20"/>
        </w:rPr>
        <w:t xml:space="preserve"> </w:t>
      </w:r>
      <w:r w:rsidR="00FF6D26" w:rsidRPr="00C31CFF">
        <w:rPr>
          <w:b/>
          <w:sz w:val="20"/>
        </w:rPr>
        <w:t xml:space="preserve">Quorum was met   </w:t>
      </w:r>
      <w:r w:rsidR="00226F1D">
        <w:rPr>
          <w:b/>
          <w:sz w:val="20"/>
        </w:rPr>
        <w:t xml:space="preserve">                                  </w:t>
      </w:r>
      <w:r w:rsidR="00160704">
        <w:rPr>
          <w:b/>
          <w:sz w:val="20"/>
        </w:rPr>
        <w:t>_</w:t>
      </w:r>
      <w:r w:rsidR="00434475">
        <w:rPr>
          <w:b/>
          <w:sz w:val="20"/>
        </w:rPr>
        <w:t>X</w:t>
      </w:r>
      <w:r w:rsidR="00160704">
        <w:rPr>
          <w:b/>
          <w:sz w:val="20"/>
        </w:rPr>
        <w:t xml:space="preserve"> </w:t>
      </w:r>
      <w:r w:rsidR="00226F1D">
        <w:rPr>
          <w:b/>
          <w:sz w:val="20"/>
        </w:rPr>
        <w:t xml:space="preserve">Yes     </w:t>
      </w:r>
      <w:r w:rsidR="00226F1D" w:rsidRPr="00160704">
        <w:rPr>
          <w:b/>
          <w:szCs w:val="24"/>
        </w:rPr>
        <w:t xml:space="preserve"> </w:t>
      </w:r>
      <w:r w:rsidR="00226F1D">
        <w:rPr>
          <w:b/>
          <w:sz w:val="20"/>
        </w:rPr>
        <w:t xml:space="preserve">No    </w:t>
      </w:r>
      <w:r w:rsidR="00FF6D26" w:rsidRPr="00C31CFF">
        <w:rPr>
          <w:b/>
          <w:sz w:val="20"/>
        </w:rPr>
        <w:t>Interpreter Present</w:t>
      </w:r>
    </w:p>
    <w:p w:rsidR="00FF6D26" w:rsidRDefault="00FF6D26" w:rsidP="00FF6D26">
      <w:pPr>
        <w:tabs>
          <w:tab w:val="left" w:pos="522"/>
        </w:tabs>
        <w:rPr>
          <w:b/>
          <w:szCs w:val="24"/>
        </w:rPr>
      </w:pPr>
    </w:p>
    <w:p w:rsidR="00226F1D" w:rsidRPr="00C31CFF" w:rsidRDefault="00FF6D26" w:rsidP="00FF6D26">
      <w:pPr>
        <w:tabs>
          <w:tab w:val="left" w:pos="522"/>
        </w:tabs>
        <w:rPr>
          <w:b/>
          <w:sz w:val="20"/>
        </w:rPr>
      </w:pPr>
      <w:r w:rsidRPr="00C31CFF">
        <w:rPr>
          <w:b/>
          <w:sz w:val="20"/>
        </w:rPr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RPr="00226F1D" w:rsidTr="00226F1D"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 w:rsidRPr="00226F1D">
              <w:rPr>
                <w:sz w:val="20"/>
              </w:rPr>
              <w:t>Joe Austin, Principal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 w:rsidRPr="00226F1D">
              <w:rPr>
                <w:sz w:val="20"/>
              </w:rPr>
              <w:t>Kasimu Harley</w:t>
            </w:r>
            <w:r w:rsidR="005A5F19">
              <w:rPr>
                <w:sz w:val="20"/>
              </w:rPr>
              <w:t xml:space="preserve">, Classified 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Tawnya Pringle</w:t>
            </w:r>
            <w:r w:rsidR="005A5F19">
              <w:rPr>
                <w:sz w:val="20"/>
              </w:rPr>
              <w:t>, Certificated</w:t>
            </w:r>
          </w:p>
        </w:tc>
        <w:tc>
          <w:tcPr>
            <w:tcW w:w="2878" w:type="dxa"/>
          </w:tcPr>
          <w:p w:rsidR="00226F1D" w:rsidRPr="00226F1D" w:rsidRDefault="00B23C81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Delia Contreras, Community M.</w:t>
            </w:r>
          </w:p>
        </w:tc>
        <w:tc>
          <w:tcPr>
            <w:tcW w:w="2878" w:type="dxa"/>
          </w:tcPr>
          <w:p w:rsidR="00226F1D" w:rsidRPr="00226F1D" w:rsidRDefault="00B23C81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Kellie McKenzie, Certificated</w:t>
            </w:r>
          </w:p>
        </w:tc>
      </w:tr>
      <w:tr w:rsidR="00226F1D" w:rsidRPr="00226F1D" w:rsidTr="00226F1D">
        <w:tc>
          <w:tcPr>
            <w:tcW w:w="2878" w:type="dxa"/>
          </w:tcPr>
          <w:p w:rsidR="00226F1D" w:rsidRPr="00226F1D" w:rsidRDefault="0063394E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Valentina Hernandez, Parent</w:t>
            </w:r>
          </w:p>
        </w:tc>
        <w:tc>
          <w:tcPr>
            <w:tcW w:w="2878" w:type="dxa"/>
          </w:tcPr>
          <w:p w:rsidR="00226F1D" w:rsidRPr="00226F1D" w:rsidRDefault="005E0A7A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Paul Nathaniel, Certificated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226F1D" w:rsidRPr="002A1BFD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</w:tr>
      <w:tr w:rsidR="00434475" w:rsidRPr="00226F1D" w:rsidTr="00226F1D">
        <w:tc>
          <w:tcPr>
            <w:tcW w:w="2878" w:type="dxa"/>
          </w:tcPr>
          <w:p w:rsidR="00434475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434475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434475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434475" w:rsidRDefault="00434475" w:rsidP="00FF6D26">
            <w:pPr>
              <w:tabs>
                <w:tab w:val="left" w:pos="522"/>
              </w:tabs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:rsidR="00434475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</w:tr>
    </w:tbl>
    <w:p w:rsidR="00FF6D26" w:rsidRPr="00C31CFF" w:rsidRDefault="00226F1D" w:rsidP="00FF6D26">
      <w:pPr>
        <w:tabs>
          <w:tab w:val="left" w:pos="522"/>
        </w:tabs>
        <w:rPr>
          <w:sz w:val="20"/>
        </w:rPr>
      </w:pPr>
      <w:r>
        <w:rPr>
          <w:b/>
          <w:sz w:val="20"/>
        </w:rPr>
        <w:t>Absent:</w:t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>
        <w:rPr>
          <w:b/>
          <w:sz w:val="20"/>
        </w:rPr>
        <w:t xml:space="preserve">          </w:t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Tr="00226F1D">
        <w:tc>
          <w:tcPr>
            <w:tcW w:w="2878" w:type="dxa"/>
          </w:tcPr>
          <w:p w:rsidR="00226F1D" w:rsidRDefault="00AB37D1" w:rsidP="00FF6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Ester </w:t>
            </w:r>
            <w:proofErr w:type="spellStart"/>
            <w:r>
              <w:rPr>
                <w:sz w:val="22"/>
                <w:szCs w:val="22"/>
              </w:rPr>
              <w:t>Pintor</w:t>
            </w:r>
            <w:proofErr w:type="spellEnd"/>
            <w:r>
              <w:rPr>
                <w:sz w:val="22"/>
                <w:szCs w:val="22"/>
              </w:rPr>
              <w:t>, P</w:t>
            </w:r>
            <w:r w:rsidR="0063394E">
              <w:rPr>
                <w:sz w:val="22"/>
                <w:szCs w:val="22"/>
              </w:rPr>
              <w:t>arent</w:t>
            </w:r>
          </w:p>
        </w:tc>
        <w:tc>
          <w:tcPr>
            <w:tcW w:w="2878" w:type="dxa"/>
          </w:tcPr>
          <w:p w:rsidR="00226F1D" w:rsidRDefault="00AB37D1" w:rsidP="00FF6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Quincy Hollings, S</w:t>
            </w:r>
            <w:r w:rsidR="0063394E">
              <w:rPr>
                <w:sz w:val="22"/>
                <w:szCs w:val="22"/>
              </w:rPr>
              <w:t>tudent</w:t>
            </w:r>
          </w:p>
        </w:tc>
        <w:tc>
          <w:tcPr>
            <w:tcW w:w="2878" w:type="dxa"/>
          </w:tcPr>
          <w:p w:rsidR="00226F1D" w:rsidRDefault="0063394E" w:rsidP="00FF6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Anita Duong, Student </w:t>
            </w:r>
          </w:p>
        </w:tc>
        <w:tc>
          <w:tcPr>
            <w:tcW w:w="2878" w:type="dxa"/>
          </w:tcPr>
          <w:p w:rsidR="00226F1D" w:rsidRDefault="005E0A7A" w:rsidP="00FF6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Aurora Anaya, Student</w:t>
            </w:r>
          </w:p>
        </w:tc>
        <w:tc>
          <w:tcPr>
            <w:tcW w:w="2878" w:type="dxa"/>
          </w:tcPr>
          <w:p w:rsidR="00226F1D" w:rsidRDefault="00226F1D" w:rsidP="00FF6D26">
            <w:pPr>
              <w:rPr>
                <w:sz w:val="22"/>
                <w:szCs w:val="22"/>
              </w:rPr>
            </w:pPr>
          </w:p>
        </w:tc>
      </w:tr>
    </w:tbl>
    <w:p w:rsidR="00FF6D26" w:rsidRPr="000B15C4" w:rsidRDefault="00853076" w:rsidP="00FF6D26">
      <w:pPr>
        <w:rPr>
          <w:sz w:val="22"/>
          <w:szCs w:val="22"/>
        </w:rPr>
      </w:pPr>
      <w:r>
        <w:rPr>
          <w:sz w:val="22"/>
          <w:szCs w:val="22"/>
        </w:rPr>
        <w:t xml:space="preserve">Guests: </w:t>
      </w:r>
      <w:r w:rsidR="002A1BFD">
        <w:rPr>
          <w:sz w:val="22"/>
          <w:szCs w:val="22"/>
        </w:rPr>
        <w:t>Gloria Gomez</w:t>
      </w:r>
      <w:r w:rsidR="00B23C81">
        <w:rPr>
          <w:sz w:val="22"/>
          <w:szCs w:val="22"/>
        </w:rPr>
        <w:t xml:space="preserve">, </w:t>
      </w:r>
      <w:r w:rsidR="005E0A7A">
        <w:rPr>
          <w:sz w:val="22"/>
          <w:szCs w:val="22"/>
        </w:rPr>
        <w:t>Yvonne</w:t>
      </w:r>
      <w:r w:rsidR="006E43D4">
        <w:rPr>
          <w:sz w:val="22"/>
          <w:szCs w:val="22"/>
        </w:rPr>
        <w:t xml:space="preserve"> Gaf</w:t>
      </w:r>
      <w:r w:rsidR="00B23C81">
        <w:rPr>
          <w:sz w:val="22"/>
          <w:szCs w:val="22"/>
        </w:rPr>
        <w:t>a</w:t>
      </w:r>
    </w:p>
    <w:tbl>
      <w:tblPr>
        <w:tblW w:w="148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410"/>
        <w:gridCol w:w="5906"/>
      </w:tblGrid>
      <w:tr w:rsidR="00FF6D26" w:rsidRPr="00A36A62" w:rsidTr="00FA7EDB">
        <w:trPr>
          <w:tblHeader/>
        </w:trPr>
        <w:tc>
          <w:tcPr>
            <w:tcW w:w="4500" w:type="dxa"/>
            <w:shd w:val="clear" w:color="auto" w:fill="C0C0C0"/>
          </w:tcPr>
          <w:p w:rsidR="00FF6D26" w:rsidRPr="00A36A62" w:rsidRDefault="00FF6D26" w:rsidP="00FA7EDB">
            <w:pPr>
              <w:pStyle w:val="Heading2"/>
              <w:tabs>
                <w:tab w:val="clear" w:pos="7020"/>
                <w:tab w:val="right" w:leader="dot" w:pos="7560"/>
              </w:tabs>
              <w:jc w:val="center"/>
              <w:rPr>
                <w:smallCaps/>
                <w:sz w:val="22"/>
                <w:szCs w:val="22"/>
              </w:rPr>
            </w:pPr>
            <w:r w:rsidRPr="00A36A62">
              <w:rPr>
                <w:smallCaps/>
                <w:sz w:val="22"/>
                <w:szCs w:val="22"/>
              </w:rPr>
              <w:t>Item</w:t>
            </w:r>
          </w:p>
        </w:tc>
        <w:tc>
          <w:tcPr>
            <w:tcW w:w="4410" w:type="dxa"/>
            <w:shd w:val="clear" w:color="auto" w:fill="C0C0C0"/>
          </w:tcPr>
          <w:p w:rsidR="00FF6D26" w:rsidRPr="00A36A62" w:rsidRDefault="00FF6D26" w:rsidP="00FA7ED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36A62">
              <w:rPr>
                <w:b/>
                <w:smallCaps/>
                <w:sz w:val="22"/>
                <w:szCs w:val="22"/>
              </w:rPr>
              <w:t>Description/Actions</w:t>
            </w:r>
          </w:p>
        </w:tc>
        <w:tc>
          <w:tcPr>
            <w:tcW w:w="5906" w:type="dxa"/>
            <w:shd w:val="clear" w:color="auto" w:fill="C0C0C0"/>
          </w:tcPr>
          <w:p w:rsidR="00FF6D26" w:rsidRPr="00A36A62" w:rsidRDefault="00FF6D26" w:rsidP="00FA7EDB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Meeting Summary</w:t>
            </w:r>
          </w:p>
        </w:tc>
      </w:tr>
      <w:tr w:rsidR="00FF6D26" w:rsidTr="00853076">
        <w:trPr>
          <w:trHeight w:val="440"/>
        </w:trPr>
        <w:tc>
          <w:tcPr>
            <w:tcW w:w="4500" w:type="dxa"/>
          </w:tcPr>
          <w:p w:rsidR="00FF6D26" w:rsidRDefault="00FF6D26" w:rsidP="001A07A1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</w:rPr>
            </w:pPr>
            <w:r w:rsidRPr="001A07A1">
              <w:rPr>
                <w:sz w:val="20"/>
              </w:rPr>
              <w:t>Call to Order</w:t>
            </w:r>
          </w:p>
          <w:p w:rsidR="001A07A1" w:rsidRPr="001A07A1" w:rsidRDefault="00B23C81" w:rsidP="001A07A1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 xml:space="preserve">Approval of  November </w:t>
            </w:r>
            <w:r w:rsidR="001A07A1">
              <w:rPr>
                <w:sz w:val="20"/>
              </w:rPr>
              <w:t xml:space="preserve"> minutes</w:t>
            </w:r>
          </w:p>
          <w:p w:rsidR="001A07A1" w:rsidRDefault="001A07A1" w:rsidP="00FA7EDB">
            <w:pPr>
              <w:tabs>
                <w:tab w:val="right" w:leader="dot" w:pos="4770"/>
              </w:tabs>
              <w:rPr>
                <w:sz w:val="20"/>
              </w:rPr>
            </w:pPr>
          </w:p>
          <w:p w:rsidR="001A07A1" w:rsidRPr="001A07A1" w:rsidRDefault="001A07A1" w:rsidP="001A07A1">
            <w:pPr>
              <w:pStyle w:val="ListParagraph"/>
              <w:tabs>
                <w:tab w:val="right" w:leader="dot" w:pos="4770"/>
              </w:tabs>
              <w:rPr>
                <w:sz w:val="20"/>
              </w:rPr>
            </w:pPr>
          </w:p>
        </w:tc>
        <w:tc>
          <w:tcPr>
            <w:tcW w:w="4410" w:type="dxa"/>
          </w:tcPr>
          <w:p w:rsidR="001A07A1" w:rsidRDefault="00B23C81" w:rsidP="006E12CC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>Kasimu Harley, Chair</w:t>
            </w:r>
          </w:p>
          <w:p w:rsidR="00B23C81" w:rsidRDefault="005E0A7A" w:rsidP="005E0A7A">
            <w:pPr>
              <w:tabs>
                <w:tab w:val="left" w:pos="0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 xml:space="preserve">Motion by T. Pringle, second by P. Nathaniel, to approve as amended. </w:t>
            </w:r>
          </w:p>
        </w:tc>
        <w:tc>
          <w:tcPr>
            <w:tcW w:w="5906" w:type="dxa"/>
          </w:tcPr>
          <w:p w:rsidR="004A5DE4" w:rsidRDefault="005E0A7A" w:rsidP="005E0A7A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605D1E">
              <w:rPr>
                <w:sz w:val="20"/>
              </w:rPr>
              <w:t>M</w:t>
            </w:r>
            <w:r w:rsidR="00FF6D26">
              <w:rPr>
                <w:sz w:val="20"/>
              </w:rPr>
              <w:t>ee</w:t>
            </w:r>
            <w:r>
              <w:rPr>
                <w:sz w:val="20"/>
              </w:rPr>
              <w:t>ting was called to order at 3:07</w:t>
            </w:r>
            <w:r w:rsidR="00FF6D26">
              <w:rPr>
                <w:sz w:val="20"/>
              </w:rPr>
              <w:t xml:space="preserve"> pm</w:t>
            </w:r>
          </w:p>
          <w:p w:rsidR="005E0A7A" w:rsidRDefault="005E0A7A" w:rsidP="005E0A7A">
            <w:pPr>
              <w:rPr>
                <w:sz w:val="20"/>
              </w:rPr>
            </w:pPr>
            <w:r>
              <w:rPr>
                <w:sz w:val="20"/>
              </w:rPr>
              <w:t xml:space="preserve">2. a) Minutes amended as follows: Data Review:  “33% of class of     </w:t>
            </w:r>
          </w:p>
          <w:p w:rsidR="001A07A1" w:rsidRPr="001A07A1" w:rsidRDefault="005E0A7A" w:rsidP="005E0A7A">
            <w:pPr>
              <w:rPr>
                <w:sz w:val="20"/>
              </w:rPr>
            </w:pPr>
            <w:r>
              <w:rPr>
                <w:sz w:val="20"/>
              </w:rPr>
              <w:t xml:space="preserve">     2016 students on track to graduate per October board report”.</w:t>
            </w:r>
          </w:p>
        </w:tc>
      </w:tr>
      <w:tr w:rsidR="00FF6D26" w:rsidTr="002A1BFD">
        <w:trPr>
          <w:trHeight w:val="224"/>
        </w:trPr>
        <w:tc>
          <w:tcPr>
            <w:tcW w:w="4500" w:type="dxa"/>
          </w:tcPr>
          <w:p w:rsidR="00FF6D26" w:rsidRPr="00001039" w:rsidRDefault="00531E8E" w:rsidP="00FF6D26">
            <w:p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 xml:space="preserve">    2.  Budget Items</w:t>
            </w:r>
          </w:p>
        </w:tc>
        <w:tc>
          <w:tcPr>
            <w:tcW w:w="4410" w:type="dxa"/>
          </w:tcPr>
          <w:p w:rsidR="00B244AE" w:rsidRPr="00001039" w:rsidRDefault="00EA30A7" w:rsidP="006E12CC">
            <w:pPr>
              <w:tabs>
                <w:tab w:val="left" w:pos="72"/>
                <w:tab w:val="left" w:pos="162"/>
              </w:tabs>
              <w:rPr>
                <w:sz w:val="20"/>
              </w:rPr>
            </w:pPr>
            <w:r>
              <w:rPr>
                <w:sz w:val="20"/>
              </w:rPr>
              <w:t>No budget items.</w:t>
            </w:r>
          </w:p>
        </w:tc>
        <w:tc>
          <w:tcPr>
            <w:tcW w:w="5906" w:type="dxa"/>
          </w:tcPr>
          <w:p w:rsidR="00B244AE" w:rsidRDefault="00B244AE" w:rsidP="00B244AE">
            <w:pPr>
              <w:rPr>
                <w:sz w:val="20"/>
              </w:rPr>
            </w:pPr>
          </w:p>
          <w:p w:rsidR="00B244AE" w:rsidRPr="00B244AE" w:rsidRDefault="00B244AE" w:rsidP="00B244AE">
            <w:pPr>
              <w:rPr>
                <w:sz w:val="20"/>
              </w:rPr>
            </w:pPr>
          </w:p>
        </w:tc>
      </w:tr>
      <w:tr w:rsidR="00FF6D26" w:rsidTr="00E64DDF">
        <w:trPr>
          <w:trHeight w:val="2105"/>
        </w:trPr>
        <w:tc>
          <w:tcPr>
            <w:tcW w:w="4500" w:type="dxa"/>
          </w:tcPr>
          <w:p w:rsidR="00FF6D26" w:rsidRDefault="005E0A7A" w:rsidP="00FA7EDB">
            <w:p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 xml:space="preserve">    3.  Other</w:t>
            </w:r>
          </w:p>
        </w:tc>
        <w:tc>
          <w:tcPr>
            <w:tcW w:w="4410" w:type="dxa"/>
          </w:tcPr>
          <w:p w:rsidR="000A4BFA" w:rsidRDefault="005E0A7A" w:rsidP="005E0A7A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>1. 4x4 schedule for 2015/2016</w:t>
            </w:r>
          </w:p>
          <w:p w:rsidR="005E0A7A" w:rsidRDefault="005E0A7A" w:rsidP="005E0A7A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>2. Hoover vision</w:t>
            </w:r>
          </w:p>
          <w:p w:rsidR="005E0A7A" w:rsidRPr="00E84585" w:rsidRDefault="005E0A7A" w:rsidP="005E0A7A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>3. Categorical funds 2015/2016</w:t>
            </w:r>
          </w:p>
        </w:tc>
        <w:tc>
          <w:tcPr>
            <w:tcW w:w="5906" w:type="dxa"/>
          </w:tcPr>
          <w:p w:rsidR="005A5F19" w:rsidRDefault="00FA312A" w:rsidP="005A5F19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gramStart"/>
            <w:r w:rsidR="00605D1E">
              <w:rPr>
                <w:sz w:val="20"/>
              </w:rPr>
              <w:t>a</w:t>
            </w:r>
            <w:proofErr w:type="gramEnd"/>
            <w:r w:rsidR="00EA30A7">
              <w:rPr>
                <w:sz w:val="20"/>
              </w:rPr>
              <w:t>)</w:t>
            </w:r>
            <w:r w:rsidR="005A5F19">
              <w:rPr>
                <w:sz w:val="20"/>
              </w:rPr>
              <w:t xml:space="preserve"> Principal Austin shared </w:t>
            </w:r>
            <w:r w:rsidR="005E0A7A">
              <w:rPr>
                <w:sz w:val="20"/>
              </w:rPr>
              <w:t xml:space="preserve">staff approved move to the 4X4 block schedule for the 2015/2016 school year. </w:t>
            </w:r>
            <w:r>
              <w:rPr>
                <w:sz w:val="20"/>
              </w:rPr>
              <w:t xml:space="preserve">Master schedule is being developed. </w:t>
            </w:r>
          </w:p>
          <w:p w:rsidR="00ED0B9F" w:rsidRDefault="00FA312A" w:rsidP="00FA312A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gramStart"/>
            <w:r w:rsidR="00AB37D1">
              <w:rPr>
                <w:sz w:val="20"/>
              </w:rPr>
              <w:t>a</w:t>
            </w:r>
            <w:proofErr w:type="gramEnd"/>
            <w:r w:rsidR="005A5F19">
              <w:rPr>
                <w:sz w:val="20"/>
              </w:rPr>
              <w:t xml:space="preserve">) Principal Austin shared </w:t>
            </w:r>
            <w:r w:rsidR="005E0A7A">
              <w:rPr>
                <w:sz w:val="20"/>
              </w:rPr>
              <w:t xml:space="preserve">AVID Model is to be integrated across academies. </w:t>
            </w:r>
            <w:r>
              <w:rPr>
                <w:sz w:val="20"/>
              </w:rPr>
              <w:t xml:space="preserve">b) Principal Austin shared the Early Warning System (EWS) Pilot Program </w:t>
            </w:r>
            <w:r w:rsidR="004A5DE4">
              <w:rPr>
                <w:sz w:val="20"/>
              </w:rPr>
              <w:t>has been</w:t>
            </w:r>
            <w:r>
              <w:rPr>
                <w:sz w:val="20"/>
              </w:rPr>
              <w:t xml:space="preserve"> implemented at Hoover, Wilson and Central schools to support at risk students. Discussion followed.</w:t>
            </w:r>
            <w:r w:rsidR="004A5DE4">
              <w:rPr>
                <w:sz w:val="20"/>
              </w:rPr>
              <w:t xml:space="preserve"> c</w:t>
            </w:r>
            <w:r>
              <w:rPr>
                <w:sz w:val="20"/>
              </w:rPr>
              <w:t xml:space="preserve">) Principal Austin shared the growth of the Mastery Model at Hoover and content of prep period meetings held on 1/6/2015 d) K. Harley shared process for surveying all stakeholders will be emailed to SSC Members. </w:t>
            </w:r>
          </w:p>
          <w:p w:rsidR="00ED0B9F" w:rsidRPr="00285B1C" w:rsidRDefault="00FA312A" w:rsidP="00984DDC">
            <w:pPr>
              <w:tabs>
                <w:tab w:val="left" w:pos="252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="00605D1E">
              <w:rPr>
                <w:sz w:val="20"/>
              </w:rPr>
              <w:t xml:space="preserve">)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) </w:t>
            </w:r>
            <w:r w:rsidR="00984DDC">
              <w:rPr>
                <w:sz w:val="20"/>
              </w:rPr>
              <w:t xml:space="preserve">T. Pringle shared desire for </w:t>
            </w:r>
            <w:r>
              <w:rPr>
                <w:sz w:val="20"/>
              </w:rPr>
              <w:t>a</w:t>
            </w:r>
            <w:r w:rsidR="00984DDC">
              <w:rPr>
                <w:sz w:val="20"/>
              </w:rPr>
              <w:t>dditional counselor to support Trauma</w:t>
            </w:r>
            <w:r>
              <w:rPr>
                <w:sz w:val="20"/>
              </w:rPr>
              <w:t xml:space="preserve"> Sensitive School M</w:t>
            </w:r>
            <w:r w:rsidR="00984DDC">
              <w:rPr>
                <w:sz w:val="20"/>
              </w:rPr>
              <w:t>odel.</w:t>
            </w:r>
            <w:r w:rsidR="00984DDC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</w:t>
            </w:r>
            <w:proofErr w:type="gramEnd"/>
            <w:r>
              <w:rPr>
                <w:sz w:val="20"/>
              </w:rPr>
              <w:t xml:space="preserve">) </w:t>
            </w:r>
            <w:r w:rsidR="00984DDC">
              <w:rPr>
                <w:sz w:val="20"/>
              </w:rPr>
              <w:t xml:space="preserve">P. Nathaniel shared math department would like additional software to support student learning and </w:t>
            </w:r>
            <w:r w:rsidR="004A5DE4">
              <w:rPr>
                <w:sz w:val="20"/>
              </w:rPr>
              <w:t>M</w:t>
            </w:r>
            <w:r w:rsidR="00984DDC">
              <w:rPr>
                <w:sz w:val="20"/>
              </w:rPr>
              <w:t xml:space="preserve">astery </w:t>
            </w:r>
            <w:r w:rsidR="004A5DE4">
              <w:rPr>
                <w:sz w:val="20"/>
              </w:rPr>
              <w:t>M</w:t>
            </w:r>
            <w:r w:rsidR="00984DDC">
              <w:rPr>
                <w:sz w:val="20"/>
              </w:rPr>
              <w:t xml:space="preserve">odel. </w:t>
            </w:r>
          </w:p>
        </w:tc>
      </w:tr>
      <w:tr w:rsidR="00FF6D26" w:rsidTr="00C91D7B">
        <w:trPr>
          <w:trHeight w:val="422"/>
        </w:trPr>
        <w:tc>
          <w:tcPr>
            <w:tcW w:w="4500" w:type="dxa"/>
          </w:tcPr>
          <w:p w:rsidR="00FF6D26" w:rsidRDefault="006E12CC" w:rsidP="00FA7EDB">
            <w:pPr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 xml:space="preserve">    4. </w:t>
            </w:r>
            <w:r w:rsidR="00FF6D26">
              <w:rPr>
                <w:sz w:val="20"/>
              </w:rPr>
              <w:t xml:space="preserve"> DAC</w:t>
            </w:r>
            <w:r>
              <w:rPr>
                <w:sz w:val="20"/>
              </w:rPr>
              <w:t>/ELAC</w:t>
            </w:r>
          </w:p>
        </w:tc>
        <w:tc>
          <w:tcPr>
            <w:tcW w:w="4410" w:type="dxa"/>
          </w:tcPr>
          <w:p w:rsidR="00BB2A29" w:rsidRPr="00FA312A" w:rsidRDefault="00605D1E" w:rsidP="00FA312A">
            <w:pPr>
              <w:tabs>
                <w:tab w:val="left" w:pos="72"/>
                <w:tab w:val="left" w:pos="162"/>
                <w:tab w:val="left" w:pos="252"/>
                <w:tab w:val="left" w:pos="1002"/>
              </w:tabs>
              <w:ind w:left="72"/>
              <w:rPr>
                <w:sz w:val="20"/>
                <w:lang w:val="es-MX"/>
              </w:rPr>
            </w:pPr>
            <w:r w:rsidRPr="00FA312A">
              <w:rPr>
                <w:sz w:val="20"/>
                <w:lang w:val="es-MX"/>
              </w:rPr>
              <w:t xml:space="preserve">1) V. Hernández and D. Contreras </w:t>
            </w:r>
          </w:p>
        </w:tc>
        <w:tc>
          <w:tcPr>
            <w:tcW w:w="5906" w:type="dxa"/>
          </w:tcPr>
          <w:p w:rsidR="002A1BFD" w:rsidRDefault="002A1BFD" w:rsidP="002A1BFD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Pr="002A1BFD">
              <w:rPr>
                <w:sz w:val="20"/>
              </w:rPr>
              <w:t xml:space="preserve">V. Hernandez </w:t>
            </w:r>
            <w:r w:rsidR="00FA312A">
              <w:rPr>
                <w:sz w:val="20"/>
              </w:rPr>
              <w:t>reported on the districts allocation of funds based on numbe</w:t>
            </w:r>
            <w:r w:rsidR="006E43D4">
              <w:rPr>
                <w:sz w:val="20"/>
              </w:rPr>
              <w:t>r of students living in poverty. Next DAC Meeting will be held 1/20/2015.</w:t>
            </w:r>
          </w:p>
          <w:p w:rsidR="002A1BFD" w:rsidRDefault="002A1BFD" w:rsidP="002A1BFD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="006E43D4">
              <w:rPr>
                <w:sz w:val="20"/>
              </w:rPr>
              <w:t xml:space="preserve">D. Contreras and G. Gomez reported on the first ELAC meeting held with Vice Principal Ramirez. </w:t>
            </w:r>
          </w:p>
          <w:p w:rsidR="00605D1E" w:rsidRPr="002A1BFD" w:rsidRDefault="002A1BFD" w:rsidP="006E43D4">
            <w:pPr>
              <w:rPr>
                <w:sz w:val="20"/>
              </w:rPr>
            </w:pPr>
            <w:r w:rsidRPr="002A1BFD">
              <w:rPr>
                <w:sz w:val="20"/>
              </w:rPr>
              <w:t xml:space="preserve">c) </w:t>
            </w:r>
            <w:r>
              <w:rPr>
                <w:sz w:val="20"/>
              </w:rPr>
              <w:t>D. Contreras</w:t>
            </w:r>
            <w:r w:rsidR="006E43D4">
              <w:rPr>
                <w:sz w:val="20"/>
              </w:rPr>
              <w:t xml:space="preserve"> provided a list of interested parents to administration for ELAC committee</w:t>
            </w:r>
            <w:r>
              <w:rPr>
                <w:sz w:val="20"/>
              </w:rPr>
              <w:t>.</w:t>
            </w:r>
            <w:r w:rsidR="00605D1E" w:rsidRPr="002A1BFD">
              <w:rPr>
                <w:sz w:val="20"/>
              </w:rPr>
              <w:t xml:space="preserve"> </w:t>
            </w:r>
            <w:r w:rsidR="006E43D4">
              <w:rPr>
                <w:sz w:val="20"/>
              </w:rPr>
              <w:t>Next ELAC meeting to be held on 1/7/2015.</w:t>
            </w:r>
          </w:p>
        </w:tc>
      </w:tr>
      <w:tr w:rsidR="00FF6D26" w:rsidTr="002A1BFD">
        <w:trPr>
          <w:trHeight w:val="557"/>
        </w:trPr>
        <w:tc>
          <w:tcPr>
            <w:tcW w:w="4500" w:type="dxa"/>
          </w:tcPr>
          <w:p w:rsidR="00FF6D26" w:rsidRDefault="006E12CC" w:rsidP="00FA7EDB">
            <w:p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5. </w:t>
            </w:r>
            <w:r w:rsidR="00FF6D26">
              <w:rPr>
                <w:sz w:val="20"/>
              </w:rPr>
              <w:t xml:space="preserve"> Public Comment</w:t>
            </w:r>
            <w:r>
              <w:rPr>
                <w:sz w:val="20"/>
              </w:rPr>
              <w:t>/Round Table</w:t>
            </w:r>
          </w:p>
        </w:tc>
        <w:tc>
          <w:tcPr>
            <w:tcW w:w="4410" w:type="dxa"/>
          </w:tcPr>
          <w:p w:rsidR="00FF6D26" w:rsidRDefault="00FF6D26" w:rsidP="00E64DDF">
            <w:pPr>
              <w:tabs>
                <w:tab w:val="left" w:pos="72"/>
                <w:tab w:val="left" w:pos="162"/>
                <w:tab w:val="left" w:pos="252"/>
                <w:tab w:val="left" w:pos="1404"/>
              </w:tabs>
              <w:rPr>
                <w:sz w:val="20"/>
              </w:rPr>
            </w:pPr>
          </w:p>
        </w:tc>
        <w:tc>
          <w:tcPr>
            <w:tcW w:w="5906" w:type="dxa"/>
          </w:tcPr>
          <w:p w:rsidR="004A5DE4" w:rsidRDefault="004A5DE4" w:rsidP="004A5DE4">
            <w:pPr>
              <w:tabs>
                <w:tab w:val="left" w:pos="72"/>
                <w:tab w:val="left" w:pos="147"/>
              </w:tabs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Pr="002A1BFD">
              <w:rPr>
                <w:sz w:val="20"/>
              </w:rPr>
              <w:t xml:space="preserve">V. Hernandez </w:t>
            </w:r>
            <w:r>
              <w:rPr>
                <w:sz w:val="20"/>
              </w:rPr>
              <w:t>reported shared that she will continue to advocate for the return of ELST’s and requested information on the process for students obtaining a seal of biliteracy at graduation.</w:t>
            </w:r>
          </w:p>
          <w:p w:rsidR="006E43D4" w:rsidRPr="004A5DE4" w:rsidRDefault="004A5DE4" w:rsidP="004A5DE4">
            <w:pPr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="006E43D4" w:rsidRPr="004A5DE4">
              <w:rPr>
                <w:sz w:val="20"/>
              </w:rPr>
              <w:t>Principal Austin shared that Hoover has been awarded a Title 1 Arts Grant and will receive more information on 1/14/2015.</w:t>
            </w:r>
          </w:p>
          <w:p w:rsidR="006E43D4" w:rsidRPr="004A5DE4" w:rsidRDefault="004A5DE4" w:rsidP="004A5DE4">
            <w:pPr>
              <w:rPr>
                <w:sz w:val="20"/>
              </w:rPr>
            </w:pPr>
            <w:r w:rsidRPr="002A1BFD">
              <w:rPr>
                <w:sz w:val="20"/>
              </w:rPr>
              <w:t xml:space="preserve">c) </w:t>
            </w:r>
            <w:r w:rsidR="006E43D4" w:rsidRPr="004A5DE4">
              <w:rPr>
                <w:sz w:val="20"/>
              </w:rPr>
              <w:t>G.</w:t>
            </w:r>
            <w:r w:rsidR="00AB37D1" w:rsidRPr="004A5DE4">
              <w:rPr>
                <w:sz w:val="20"/>
              </w:rPr>
              <w:t xml:space="preserve"> </w:t>
            </w:r>
            <w:r w:rsidR="006E43D4" w:rsidRPr="004A5DE4">
              <w:rPr>
                <w:sz w:val="20"/>
              </w:rPr>
              <w:t xml:space="preserve">Gomez </w:t>
            </w:r>
            <w:r>
              <w:rPr>
                <w:sz w:val="20"/>
              </w:rPr>
              <w:t xml:space="preserve">announced she </w:t>
            </w:r>
            <w:bookmarkStart w:id="0" w:name="_GoBack"/>
            <w:bookmarkEnd w:id="0"/>
            <w:r w:rsidR="006E43D4" w:rsidRPr="004A5DE4">
              <w:rPr>
                <w:sz w:val="20"/>
              </w:rPr>
              <w:t>is starting a walking club on Tuesdays from 2:30-3:30 for parents and staff in conjunction with the Health and Wellness Council.</w:t>
            </w:r>
          </w:p>
        </w:tc>
      </w:tr>
    </w:tbl>
    <w:p w:rsidR="00FF6D26" w:rsidRDefault="00FF6D26" w:rsidP="00FF6D26">
      <w:pPr>
        <w:rPr>
          <w:sz w:val="16"/>
          <w:szCs w:val="16"/>
        </w:rPr>
      </w:pPr>
    </w:p>
    <w:p w:rsidR="00FF6D26" w:rsidRDefault="002B710B" w:rsidP="00FF6D26">
      <w:pPr>
        <w:tabs>
          <w:tab w:val="left" w:pos="3108"/>
        </w:tabs>
        <w:rPr>
          <w:b/>
          <w:sz w:val="20"/>
        </w:rPr>
      </w:pPr>
      <w:r>
        <w:rPr>
          <w:b/>
          <w:sz w:val="20"/>
        </w:rPr>
        <w:t xml:space="preserve">Meeting Adjourned at </w:t>
      </w:r>
      <w:r w:rsidR="006E43D4">
        <w:rPr>
          <w:b/>
          <w:sz w:val="20"/>
        </w:rPr>
        <w:t>4:22</w:t>
      </w:r>
      <w:r w:rsidR="00922437">
        <w:rPr>
          <w:b/>
          <w:sz w:val="20"/>
        </w:rPr>
        <w:t xml:space="preserve"> p.m.</w:t>
      </w:r>
    </w:p>
    <w:p w:rsidR="00FF6D26" w:rsidRPr="00701903" w:rsidRDefault="00FF6D26" w:rsidP="00FF6D26">
      <w:pPr>
        <w:rPr>
          <w:b/>
          <w:sz w:val="20"/>
        </w:rPr>
      </w:pPr>
      <w:r>
        <w:rPr>
          <w:b/>
          <w:sz w:val="20"/>
        </w:rPr>
        <w:t xml:space="preserve">Minutes recorded by </w:t>
      </w:r>
      <w:r w:rsidR="002A1BFD">
        <w:rPr>
          <w:b/>
          <w:sz w:val="20"/>
        </w:rPr>
        <w:t>Kellie McKenzie</w:t>
      </w:r>
    </w:p>
    <w:p w:rsidR="001251E6" w:rsidRDefault="001251E6"/>
    <w:sectPr w:rsidR="001251E6" w:rsidSect="00740AC2">
      <w:headerReference w:type="default" r:id="rId8"/>
      <w:footerReference w:type="default" r:id="rId9"/>
      <w:pgSz w:w="15840" w:h="12240" w:orient="landscape"/>
      <w:pgMar w:top="432" w:right="720" w:bottom="27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48" w:rsidRDefault="003A3898">
      <w:r>
        <w:separator/>
      </w:r>
    </w:p>
  </w:endnote>
  <w:endnote w:type="continuationSeparator" w:id="0">
    <w:p w:rsidR="00F72648" w:rsidRDefault="003A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C3" w:rsidRPr="00B867EF" w:rsidRDefault="00740AC2" w:rsidP="00B867EF">
    <w:pPr>
      <w:pStyle w:val="Footer"/>
      <w:tabs>
        <w:tab w:val="clear" w:pos="8640"/>
        <w:tab w:val="right" w:pos="14400"/>
      </w:tabs>
      <w:rPr>
        <w:sz w:val="18"/>
        <w:szCs w:val="18"/>
      </w:rPr>
    </w:pPr>
    <w:r w:rsidRPr="00740AC2">
      <w:rPr>
        <w:sz w:val="22"/>
        <w:szCs w:val="22"/>
      </w:rPr>
      <w:fldChar w:fldCharType="begin"/>
    </w:r>
    <w:r w:rsidRPr="00740AC2">
      <w:rPr>
        <w:sz w:val="22"/>
        <w:szCs w:val="22"/>
      </w:rPr>
      <w:instrText xml:space="preserve"> DATE \@ "M/d/yyyy h:mm am/pm" </w:instrText>
    </w:r>
    <w:r w:rsidRPr="00740AC2">
      <w:rPr>
        <w:sz w:val="22"/>
        <w:szCs w:val="22"/>
      </w:rPr>
      <w:fldChar w:fldCharType="separate"/>
    </w:r>
    <w:r w:rsidR="005E0A7A">
      <w:rPr>
        <w:noProof/>
        <w:sz w:val="22"/>
        <w:szCs w:val="22"/>
      </w:rPr>
      <w:t>1/7/2015 9:17 AM</w:t>
    </w:r>
    <w:r w:rsidRPr="00740AC2">
      <w:rPr>
        <w:sz w:val="22"/>
        <w:szCs w:val="22"/>
      </w:rPr>
      <w:fldChar w:fldCharType="end"/>
    </w:r>
    <w:r w:rsidR="002B710B">
      <w:tab/>
    </w:r>
    <w:r w:rsidR="00B75C3C">
      <w:t>1 of 2</w:t>
    </w:r>
    <w:r w:rsidR="002B710B">
      <w:tab/>
    </w:r>
    <w:r w:rsidR="002B710B" w:rsidRPr="00B867EF">
      <w:rPr>
        <w:rStyle w:val="PageNumber"/>
        <w:sz w:val="18"/>
        <w:szCs w:val="18"/>
      </w:rPr>
      <w:fldChar w:fldCharType="begin"/>
    </w:r>
    <w:r w:rsidR="002B710B" w:rsidRPr="00B867EF">
      <w:rPr>
        <w:rStyle w:val="PageNumber"/>
        <w:sz w:val="18"/>
        <w:szCs w:val="18"/>
      </w:rPr>
      <w:instrText xml:space="preserve"> PAGE </w:instrText>
    </w:r>
    <w:r w:rsidR="002B710B" w:rsidRPr="00B867EF">
      <w:rPr>
        <w:rStyle w:val="PageNumber"/>
        <w:sz w:val="18"/>
        <w:szCs w:val="18"/>
      </w:rPr>
      <w:fldChar w:fldCharType="separate"/>
    </w:r>
    <w:r w:rsidR="00F861C6">
      <w:rPr>
        <w:rStyle w:val="PageNumber"/>
        <w:noProof/>
        <w:sz w:val="18"/>
        <w:szCs w:val="18"/>
      </w:rPr>
      <w:t>1</w:t>
    </w:r>
    <w:r w:rsidR="002B710B" w:rsidRPr="00B867E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48" w:rsidRDefault="003A3898">
      <w:r>
        <w:separator/>
      </w:r>
    </w:p>
  </w:footnote>
  <w:footnote w:type="continuationSeparator" w:id="0">
    <w:p w:rsidR="00F72648" w:rsidRDefault="003A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C3" w:rsidRDefault="002B710B">
    <w:pPr>
      <w:pStyle w:val="Header"/>
      <w:tabs>
        <w:tab w:val="clear" w:pos="4320"/>
        <w:tab w:val="clear" w:pos="8640"/>
        <w:tab w:val="right" w:pos="14220"/>
      </w:tabs>
      <w:rPr>
        <w:b/>
        <w:szCs w:val="24"/>
      </w:rPr>
    </w:pPr>
    <w:r>
      <w:rPr>
        <w:b/>
        <w:szCs w:val="24"/>
      </w:rPr>
      <w:t>PLEASE POST</w:t>
    </w:r>
    <w:r>
      <w:rPr>
        <w:b/>
        <w:szCs w:val="24"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70E"/>
    <w:multiLevelType w:val="hybridMultilevel"/>
    <w:tmpl w:val="C45211E8"/>
    <w:lvl w:ilvl="0" w:tplc="60D8C6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67F8"/>
    <w:multiLevelType w:val="hybridMultilevel"/>
    <w:tmpl w:val="D732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7FEA"/>
    <w:multiLevelType w:val="hybridMultilevel"/>
    <w:tmpl w:val="1AA0B35C"/>
    <w:lvl w:ilvl="0" w:tplc="805850A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E4891"/>
    <w:multiLevelType w:val="hybridMultilevel"/>
    <w:tmpl w:val="7332A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1410A"/>
    <w:multiLevelType w:val="hybridMultilevel"/>
    <w:tmpl w:val="7396C2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54476"/>
    <w:multiLevelType w:val="hybridMultilevel"/>
    <w:tmpl w:val="2B72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49E"/>
    <w:multiLevelType w:val="hybridMultilevel"/>
    <w:tmpl w:val="9238D816"/>
    <w:lvl w:ilvl="0" w:tplc="721AE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9300C"/>
    <w:multiLevelType w:val="hybridMultilevel"/>
    <w:tmpl w:val="7842E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E97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99198B"/>
    <w:multiLevelType w:val="hybridMultilevel"/>
    <w:tmpl w:val="25905EEC"/>
    <w:lvl w:ilvl="0" w:tplc="E38866D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083007"/>
    <w:multiLevelType w:val="hybridMultilevel"/>
    <w:tmpl w:val="7868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C325D"/>
    <w:multiLevelType w:val="hybridMultilevel"/>
    <w:tmpl w:val="59C67B9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44C7E"/>
    <w:multiLevelType w:val="hybridMultilevel"/>
    <w:tmpl w:val="74A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0397D"/>
    <w:multiLevelType w:val="hybridMultilevel"/>
    <w:tmpl w:val="7700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A0D54"/>
    <w:multiLevelType w:val="hybridMultilevel"/>
    <w:tmpl w:val="7CB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C74AF"/>
    <w:multiLevelType w:val="hybridMultilevel"/>
    <w:tmpl w:val="4456EF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6"/>
    <w:rsid w:val="00066BEB"/>
    <w:rsid w:val="000A4BFA"/>
    <w:rsid w:val="001251E6"/>
    <w:rsid w:val="00160704"/>
    <w:rsid w:val="001A07A1"/>
    <w:rsid w:val="00226F1D"/>
    <w:rsid w:val="00285B1C"/>
    <w:rsid w:val="002A1BFD"/>
    <w:rsid w:val="002B710B"/>
    <w:rsid w:val="0031068F"/>
    <w:rsid w:val="003A3898"/>
    <w:rsid w:val="00434475"/>
    <w:rsid w:val="004A5DE4"/>
    <w:rsid w:val="005274F7"/>
    <w:rsid w:val="00531E8E"/>
    <w:rsid w:val="005804B1"/>
    <w:rsid w:val="005A5F19"/>
    <w:rsid w:val="005E0A7A"/>
    <w:rsid w:val="005F5FEC"/>
    <w:rsid w:val="00605D1E"/>
    <w:rsid w:val="0063394E"/>
    <w:rsid w:val="006E12CC"/>
    <w:rsid w:val="006E43D4"/>
    <w:rsid w:val="006E6C0E"/>
    <w:rsid w:val="00740AC2"/>
    <w:rsid w:val="00853076"/>
    <w:rsid w:val="00910BA4"/>
    <w:rsid w:val="00922437"/>
    <w:rsid w:val="009809B4"/>
    <w:rsid w:val="00984DDC"/>
    <w:rsid w:val="00AB37D1"/>
    <w:rsid w:val="00B23C81"/>
    <w:rsid w:val="00B244AE"/>
    <w:rsid w:val="00B75C3C"/>
    <w:rsid w:val="00BB2A29"/>
    <w:rsid w:val="00C91D7B"/>
    <w:rsid w:val="00D00437"/>
    <w:rsid w:val="00E64DDF"/>
    <w:rsid w:val="00EA30A7"/>
    <w:rsid w:val="00ED0B9F"/>
    <w:rsid w:val="00F3751E"/>
    <w:rsid w:val="00F72648"/>
    <w:rsid w:val="00F861C6"/>
    <w:rsid w:val="00FA312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Ted</dc:creator>
  <cp:lastModifiedBy>McKenzie Kellie</cp:lastModifiedBy>
  <cp:revision>2</cp:revision>
  <cp:lastPrinted>2014-11-03T15:40:00Z</cp:lastPrinted>
  <dcterms:created xsi:type="dcterms:W3CDTF">2015-01-12T21:46:00Z</dcterms:created>
  <dcterms:modified xsi:type="dcterms:W3CDTF">2015-01-12T21:46:00Z</dcterms:modified>
</cp:coreProperties>
</file>